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4212" w14:textId="1026CAFA" w:rsidR="006205EF" w:rsidRPr="00316B09" w:rsidRDefault="006205EF">
      <w:pPr>
        <w:rPr>
          <w:rFonts w:asciiTheme="minorHAnsi" w:hAnsiTheme="minorHAnsi" w:cstheme="minorHAnsi"/>
          <w:b/>
        </w:rPr>
      </w:pPr>
      <w:r w:rsidRPr="00316B09">
        <w:rPr>
          <w:rFonts w:asciiTheme="minorHAnsi" w:hAnsiTheme="minorHAnsi" w:cstheme="minorHAnsi"/>
          <w:b/>
        </w:rPr>
        <w:t xml:space="preserve">JOB DESCRIPTION </w:t>
      </w:r>
    </w:p>
    <w:p w14:paraId="56788BEC" w14:textId="373720A2" w:rsidR="006205EF" w:rsidRPr="00316B09" w:rsidRDefault="006205E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4543"/>
      </w:tblGrid>
      <w:tr w:rsidR="00667B67" w:rsidRPr="00316B09" w14:paraId="0618DCAD" w14:textId="77777777" w:rsidTr="009F4B65">
        <w:trPr>
          <w:trHeight w:hRule="exact" w:val="66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5D27F" w14:textId="77777777" w:rsidR="00667B67" w:rsidRPr="00316B09" w:rsidRDefault="00667B67" w:rsidP="003D40EC">
            <w:pPr>
              <w:pStyle w:val="TableParagraph"/>
              <w:kinsoku w:val="0"/>
              <w:overflowPunct w:val="0"/>
              <w:spacing w:before="37"/>
              <w:ind w:left="100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Job</w:t>
            </w:r>
            <w:r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Title: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4C32" w14:textId="21A99B8A" w:rsidR="00667B67" w:rsidRPr="00316B09" w:rsidRDefault="00820E44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LibraryKeeping</w:t>
            </w:r>
            <w:proofErr w:type="spellEnd"/>
            <w:r w:rsidR="00FC13EC">
              <w:rPr>
                <w:rFonts w:asciiTheme="minorHAnsi" w:hAnsiTheme="minorHAnsi" w:cstheme="minorHAnsi"/>
              </w:rPr>
              <w:t xml:space="preserve"> </w:t>
            </w:r>
            <w:r w:rsidR="005E5A86">
              <w:rPr>
                <w:rFonts w:asciiTheme="minorHAnsi" w:hAnsiTheme="minorHAnsi" w:cstheme="minorHAnsi"/>
              </w:rPr>
              <w:t>Volunteer</w:t>
            </w:r>
          </w:p>
        </w:tc>
      </w:tr>
      <w:tr w:rsidR="00667B67" w:rsidRPr="00316B09" w14:paraId="2C4F6DBD" w14:textId="77777777" w:rsidTr="009F4B65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CD71BC" w14:textId="4488D354" w:rsidR="00667B67" w:rsidRPr="00316B09" w:rsidRDefault="00667B67" w:rsidP="003D40EC">
            <w:pPr>
              <w:pStyle w:val="TableParagraph"/>
              <w:kinsoku w:val="0"/>
              <w:overflowPunct w:val="0"/>
              <w:spacing w:before="37"/>
              <w:ind w:left="271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Reports to</w:t>
            </w:r>
            <w:r w:rsidR="009F4B65">
              <w:rPr>
                <w:rFonts w:asciiTheme="minorHAnsi" w:hAnsiTheme="minorHAnsi" w:cstheme="minorHAnsi"/>
                <w:i/>
                <w:iCs/>
              </w:rPr>
              <w:t>:</w:t>
            </w:r>
            <w:r w:rsidRPr="00316B09">
              <w:rPr>
                <w:rFonts w:asciiTheme="minorHAnsi" w:hAnsiTheme="minorHAnsi" w:cstheme="minorHAnsi"/>
                <w:i/>
                <w:iCs/>
                <w:spacing w:val="-9"/>
              </w:rPr>
              <w:t xml:space="preserve"> </w:t>
            </w:r>
            <w:r w:rsidRPr="00316B09">
              <w:rPr>
                <w:rFonts w:asciiTheme="minorHAnsi" w:hAnsiTheme="minorHAnsi" w:cstheme="minorHAnsi"/>
                <w:i/>
                <w:iCs/>
              </w:rPr>
              <w:t>Position: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A79" w14:textId="5611F9E3" w:rsidR="00667B67" w:rsidRPr="00316B09" w:rsidRDefault="009C23F0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Manager of Patron Services</w:t>
            </w:r>
          </w:p>
        </w:tc>
      </w:tr>
      <w:tr w:rsidR="00667B67" w:rsidRPr="00316B09" w14:paraId="1D620330" w14:textId="77777777" w:rsidTr="009F4B65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31AFFE" w14:textId="77777777" w:rsidR="00667B67" w:rsidRPr="00316B09" w:rsidRDefault="00667B67" w:rsidP="003D40EC">
            <w:pPr>
              <w:pStyle w:val="TableParagraph"/>
              <w:kinsoku w:val="0"/>
              <w:overflowPunct w:val="0"/>
              <w:spacing w:before="37"/>
              <w:ind w:left="986" w:right="-10" w:hanging="21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i/>
                <w:iCs/>
              </w:rPr>
              <w:t>Location: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64A" w14:textId="77777777" w:rsidR="00667B67" w:rsidRPr="00316B09" w:rsidRDefault="00667B67" w:rsidP="003D40EC">
            <w:pPr>
              <w:pStyle w:val="TableParagraph"/>
              <w:kinsoku w:val="0"/>
              <w:overflowPunct w:val="0"/>
              <w:spacing w:before="40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Marion Public Library</w:t>
            </w:r>
          </w:p>
        </w:tc>
      </w:tr>
      <w:tr w:rsidR="00667B67" w:rsidRPr="00316B09" w14:paraId="0DD534BC" w14:textId="77777777" w:rsidTr="009F4B65">
        <w:trPr>
          <w:trHeight w:hRule="exact" w:val="35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4211A8F" w14:textId="5418552F" w:rsidR="00667B67" w:rsidRPr="00316B09" w:rsidRDefault="009F4B65" w:rsidP="003D40EC">
            <w:pPr>
              <w:pStyle w:val="TableParagraph"/>
              <w:kinsoku w:val="0"/>
              <w:overflowPunct w:val="0"/>
              <w:spacing w:before="37"/>
              <w:ind w:left="780" w:right="-10" w:hanging="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Start Date:</w:t>
            </w:r>
            <w:r w:rsidR="00667B67" w:rsidRPr="00316B09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="00667B67" w:rsidRPr="00316B09">
              <w:rPr>
                <w:rFonts w:asciiTheme="minorHAnsi" w:hAnsiTheme="minorHAnsi" w:cstheme="minorHAnsi"/>
                <w:i/>
                <w:iCs/>
              </w:rPr>
              <w:t>Date: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CCA" w14:textId="140B934A" w:rsidR="00667B67" w:rsidRPr="00316B09" w:rsidRDefault="00667B67" w:rsidP="003D40EC">
            <w:pPr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F4B65" w:rsidRPr="00316B09" w14:paraId="453FD249" w14:textId="77777777" w:rsidTr="00D609AD">
        <w:trPr>
          <w:trHeight w:hRule="exact" w:val="7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4C4291" w14:textId="5E3B8972" w:rsidR="009F4B65" w:rsidRDefault="009F4B65" w:rsidP="00AB420C">
            <w:pPr>
              <w:pStyle w:val="TableParagraph"/>
              <w:kinsoku w:val="0"/>
              <w:overflowPunct w:val="0"/>
              <w:spacing w:before="37"/>
              <w:ind w:left="780" w:right="-10" w:hanging="21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Team</w:t>
            </w:r>
            <w:r w:rsidR="00D609AD">
              <w:rPr>
                <w:rFonts w:asciiTheme="minorHAnsi" w:hAnsiTheme="minorHAnsi" w:cstheme="minorHAnsi"/>
                <w:i/>
                <w:iCs/>
              </w:rPr>
              <w:t xml:space="preserve"> Option</w:t>
            </w:r>
            <w:r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7A70" w14:textId="2E0DD711" w:rsidR="009F4B65" w:rsidRPr="00316B09" w:rsidRDefault="009F4B65" w:rsidP="003D40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609AD">
              <w:rPr>
                <w:rFonts w:asciiTheme="minorHAnsi" w:hAnsiTheme="minorHAnsi" w:cstheme="minorHAnsi"/>
              </w:rPr>
              <w:t>Yes</w:t>
            </w:r>
          </w:p>
        </w:tc>
      </w:tr>
    </w:tbl>
    <w:p w14:paraId="4754C93E" w14:textId="58EBC842" w:rsidR="00A23BC8" w:rsidRPr="00316B09" w:rsidRDefault="001D2B74">
      <w:pPr>
        <w:rPr>
          <w:rFonts w:asciiTheme="minorHAnsi" w:hAnsiTheme="minorHAnsi" w:cstheme="minorHAnsi"/>
        </w:rPr>
      </w:pPr>
      <w:r w:rsidRPr="00316B0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1E938A80" wp14:editId="5B6268E5">
            <wp:simplePos x="0" y="0"/>
            <wp:positionH relativeFrom="margin">
              <wp:posOffset>4191000</wp:posOffset>
            </wp:positionH>
            <wp:positionV relativeFrom="paragraph">
              <wp:posOffset>8255</wp:posOffset>
            </wp:positionV>
            <wp:extent cx="2980902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3C Std 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02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0EC">
        <w:rPr>
          <w:rFonts w:asciiTheme="minorHAnsi" w:hAnsiTheme="minorHAnsi" w:cstheme="minorHAnsi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4CB9A35A" w14:textId="77777777" w:rsidTr="006205EF">
        <w:trPr>
          <w:trHeight w:hRule="exact" w:val="384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92B2A" w14:textId="6A698F2B" w:rsidR="006205EF" w:rsidRPr="00316B09" w:rsidRDefault="006205EF" w:rsidP="0058668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J</w:t>
            </w:r>
            <w:r w:rsidR="003D40EC">
              <w:rPr>
                <w:rFonts w:asciiTheme="minorHAnsi" w:hAnsiTheme="minorHAnsi" w:cstheme="minorHAnsi"/>
                <w:b/>
                <w:bCs/>
              </w:rPr>
              <w:t>ob Summary</w:t>
            </w:r>
          </w:p>
        </w:tc>
      </w:tr>
      <w:tr w:rsidR="006205EF" w:rsidRPr="00316B09" w14:paraId="2257AF7B" w14:textId="77777777" w:rsidTr="005E5A86">
        <w:trPr>
          <w:trHeight w:hRule="exact" w:val="196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0132" w14:textId="1C9EF2F7" w:rsidR="00667B67" w:rsidRDefault="006D0355" w:rsidP="009F4B65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Marion Public Library is proud to offer its patrons a clean and tidy space to spend their time.</w:t>
            </w:r>
            <w:r w:rsidR="00491AA0">
              <w:rPr>
                <w:rFonts w:asciiTheme="minorHAnsi" w:hAnsiTheme="minorHAnsi" w:cstheme="minorHAnsi"/>
              </w:rPr>
              <w:t xml:space="preserve"> With MPL being </w:t>
            </w:r>
            <w:r w:rsidR="005E5A86">
              <w:rPr>
                <w:rFonts w:asciiTheme="minorHAnsi" w:hAnsiTheme="minorHAnsi" w:cstheme="minorHAnsi"/>
              </w:rPr>
              <w:t>one of the</w:t>
            </w:r>
            <w:r w:rsidR="008E12CD">
              <w:rPr>
                <w:rFonts w:asciiTheme="minorHAnsi" w:hAnsiTheme="minorHAnsi" w:cstheme="minorHAnsi"/>
              </w:rPr>
              <w:t xml:space="preserve"> busiest</w:t>
            </w:r>
            <w:r w:rsidR="00491AA0">
              <w:rPr>
                <w:rFonts w:asciiTheme="minorHAnsi" w:hAnsiTheme="minorHAnsi" w:cstheme="minorHAnsi"/>
              </w:rPr>
              <w:t xml:space="preserve"> librar</w:t>
            </w:r>
            <w:r w:rsidR="005E5A86">
              <w:rPr>
                <w:rFonts w:asciiTheme="minorHAnsi" w:hAnsiTheme="minorHAnsi" w:cstheme="minorHAnsi"/>
              </w:rPr>
              <w:t>ies</w:t>
            </w:r>
            <w:r w:rsidR="00491AA0">
              <w:rPr>
                <w:rFonts w:asciiTheme="minorHAnsi" w:hAnsiTheme="minorHAnsi" w:cstheme="minorHAnsi"/>
              </w:rPr>
              <w:t xml:space="preserve"> in the state, it can be a struggle to keep our </w:t>
            </w:r>
            <w:r w:rsidR="000969C0">
              <w:rPr>
                <w:rFonts w:asciiTheme="minorHAnsi" w:hAnsiTheme="minorHAnsi" w:cstheme="minorHAnsi"/>
              </w:rPr>
              <w:t>library</w:t>
            </w:r>
            <w:r w:rsidR="00491AA0">
              <w:rPr>
                <w:rFonts w:asciiTheme="minorHAnsi" w:hAnsiTheme="minorHAnsi" w:cstheme="minorHAnsi"/>
              </w:rPr>
              <w:t xml:space="preserve"> clean. </w:t>
            </w:r>
            <w:r w:rsidR="005E5A86">
              <w:rPr>
                <w:rFonts w:asciiTheme="minorHAnsi" w:hAnsiTheme="minorHAnsi" w:cstheme="minorHAnsi"/>
              </w:rPr>
              <w:t xml:space="preserve">This job may include tasks such </w:t>
            </w:r>
            <w:r w:rsidR="00296F7B">
              <w:rPr>
                <w:rFonts w:asciiTheme="minorHAnsi" w:hAnsiTheme="minorHAnsi" w:cstheme="minorHAnsi"/>
              </w:rPr>
              <w:t>as</w:t>
            </w:r>
            <w:r w:rsidR="005E5A86">
              <w:rPr>
                <w:rFonts w:asciiTheme="minorHAnsi" w:hAnsiTheme="minorHAnsi" w:cstheme="minorHAnsi"/>
              </w:rPr>
              <w:t xml:space="preserve"> sanitizing toys</w:t>
            </w:r>
            <w:r w:rsidR="00C27C46">
              <w:rPr>
                <w:rFonts w:asciiTheme="minorHAnsi" w:hAnsiTheme="minorHAnsi" w:cstheme="minorHAnsi"/>
              </w:rPr>
              <w:t xml:space="preserve"> and surfaces</w:t>
            </w:r>
            <w:r w:rsidR="005E5A86">
              <w:rPr>
                <w:rFonts w:asciiTheme="minorHAnsi" w:hAnsiTheme="minorHAnsi" w:cstheme="minorHAnsi"/>
              </w:rPr>
              <w:t xml:space="preserve"> in the children’s department, general tidying up of public spaces</w:t>
            </w:r>
            <w:r w:rsidR="000D060F">
              <w:rPr>
                <w:rFonts w:asciiTheme="minorHAnsi" w:hAnsiTheme="minorHAnsi" w:cstheme="minorHAnsi"/>
              </w:rPr>
              <w:t xml:space="preserve">, </w:t>
            </w:r>
            <w:r w:rsidR="005E5A86">
              <w:rPr>
                <w:rFonts w:asciiTheme="minorHAnsi" w:hAnsiTheme="minorHAnsi" w:cstheme="minorHAnsi"/>
              </w:rPr>
              <w:t>light dusting</w:t>
            </w:r>
            <w:r w:rsidR="000D060F">
              <w:rPr>
                <w:rFonts w:asciiTheme="minorHAnsi" w:hAnsiTheme="minorHAnsi" w:cstheme="minorHAnsi"/>
              </w:rPr>
              <w:t xml:space="preserve"> of fixtures and shelves, and cleaning of interior glass surfaces</w:t>
            </w:r>
            <w:r w:rsidR="005E5A86">
              <w:rPr>
                <w:rFonts w:asciiTheme="minorHAnsi" w:hAnsiTheme="minorHAnsi" w:cstheme="minorHAnsi"/>
              </w:rPr>
              <w:t xml:space="preserve">. </w:t>
            </w:r>
            <w:r w:rsidR="008E12CD">
              <w:rPr>
                <w:rFonts w:asciiTheme="minorHAnsi" w:hAnsiTheme="minorHAnsi" w:cstheme="minorHAnsi"/>
              </w:rPr>
              <w:t>If</w:t>
            </w:r>
            <w:r w:rsidR="00B839AC">
              <w:rPr>
                <w:rFonts w:asciiTheme="minorHAnsi" w:hAnsiTheme="minorHAnsi" w:cstheme="minorHAnsi"/>
              </w:rPr>
              <w:t xml:space="preserve"> you want to help keep </w:t>
            </w:r>
            <w:r w:rsidR="00C00A29">
              <w:rPr>
                <w:rFonts w:asciiTheme="minorHAnsi" w:hAnsiTheme="minorHAnsi" w:cstheme="minorHAnsi"/>
              </w:rPr>
              <w:t xml:space="preserve">the library </w:t>
            </w:r>
            <w:r w:rsidR="001247F6">
              <w:rPr>
                <w:rFonts w:asciiTheme="minorHAnsi" w:hAnsiTheme="minorHAnsi" w:cstheme="minorHAnsi"/>
              </w:rPr>
              <w:t>clean and tidy</w:t>
            </w:r>
            <w:r w:rsidR="00B839AC">
              <w:rPr>
                <w:rFonts w:asciiTheme="minorHAnsi" w:hAnsiTheme="minorHAnsi" w:cstheme="minorHAnsi"/>
              </w:rPr>
              <w:t xml:space="preserve">, this job is for you. </w:t>
            </w:r>
            <w:r w:rsidR="00AB3AAA">
              <w:rPr>
                <w:rFonts w:asciiTheme="minorHAnsi" w:hAnsiTheme="minorHAnsi" w:cstheme="minorHAnsi"/>
              </w:rPr>
              <w:t>This job offers a flexible schedule</w:t>
            </w:r>
            <w:r w:rsidR="00491AA0">
              <w:rPr>
                <w:rFonts w:asciiTheme="minorHAnsi" w:hAnsiTheme="minorHAnsi" w:cstheme="minorHAnsi"/>
              </w:rPr>
              <w:t xml:space="preserve"> and the option </w:t>
            </w:r>
            <w:r w:rsidR="00933995">
              <w:rPr>
                <w:rFonts w:asciiTheme="minorHAnsi" w:hAnsiTheme="minorHAnsi" w:cstheme="minorHAnsi"/>
              </w:rPr>
              <w:t>of putting</w:t>
            </w:r>
            <w:r w:rsidR="00AB3AAA">
              <w:rPr>
                <w:rFonts w:asciiTheme="minorHAnsi" w:hAnsiTheme="minorHAnsi" w:cstheme="minorHAnsi"/>
              </w:rPr>
              <w:t xml:space="preserve"> together a group to volunteer</w:t>
            </w:r>
            <w:r w:rsidR="00491AA0">
              <w:rPr>
                <w:rFonts w:asciiTheme="minorHAnsi" w:hAnsiTheme="minorHAnsi" w:cstheme="minorHAnsi"/>
              </w:rPr>
              <w:t xml:space="preserve"> with you.  </w:t>
            </w:r>
          </w:p>
          <w:p w14:paraId="25F56E52" w14:textId="77777777" w:rsidR="00C84D75" w:rsidRDefault="00C84D75" w:rsidP="009F4B65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</w:p>
          <w:p w14:paraId="46EA3748" w14:textId="5D3CE40B" w:rsidR="00C84D75" w:rsidRPr="00316B09" w:rsidRDefault="00C84D75" w:rsidP="009F4B65">
            <w:pPr>
              <w:pStyle w:val="TableParagraph"/>
              <w:kinsoku w:val="0"/>
              <w:overflowPunct w:val="0"/>
              <w:spacing w:before="40"/>
              <w:ind w:righ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 schedule, flex team</w:t>
            </w:r>
          </w:p>
        </w:tc>
      </w:tr>
    </w:tbl>
    <w:p w14:paraId="18F3D1DC" w14:textId="77777777" w:rsidR="006205EF" w:rsidRPr="00316B09" w:rsidRDefault="006205EF" w:rsidP="006205EF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5"/>
      </w:tblGrid>
      <w:tr w:rsidR="006205EF" w:rsidRPr="00316B09" w14:paraId="4BDC7B30" w14:textId="77777777" w:rsidTr="00D91E20">
        <w:trPr>
          <w:trHeight w:hRule="exact" w:val="383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6A608" w14:textId="60893AD7" w:rsidR="006205EF" w:rsidRPr="00316B09" w:rsidRDefault="00B40CCE" w:rsidP="000E3740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This position is for you, if…</w:t>
            </w:r>
          </w:p>
        </w:tc>
      </w:tr>
      <w:tr w:rsidR="006205EF" w:rsidRPr="00316B09" w14:paraId="3C1729E5" w14:textId="77777777" w:rsidTr="005118BA">
        <w:trPr>
          <w:trHeight w:val="2330"/>
        </w:trPr>
        <w:tc>
          <w:tcPr>
            <w:tcW w:w="10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18E5" w14:textId="26649EDF" w:rsidR="00D20909" w:rsidRPr="00C84D75" w:rsidRDefault="00D20909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C84D75">
              <w:rPr>
                <w:rFonts w:asciiTheme="minorHAnsi" w:hAnsiTheme="minorHAnsi" w:cstheme="minorHAnsi"/>
              </w:rPr>
              <w:t xml:space="preserve">You </w:t>
            </w:r>
            <w:r w:rsidR="00C84D75">
              <w:rPr>
                <w:rFonts w:asciiTheme="minorHAnsi" w:hAnsiTheme="minorHAnsi" w:cstheme="minorHAnsi"/>
              </w:rPr>
              <w:t>enjoy</w:t>
            </w:r>
            <w:r w:rsidR="001247F6">
              <w:rPr>
                <w:rFonts w:asciiTheme="minorHAnsi" w:hAnsiTheme="minorHAnsi" w:cstheme="minorHAnsi"/>
              </w:rPr>
              <w:t xml:space="preserve"> cleanliness and </w:t>
            </w:r>
            <w:r w:rsidR="005118BA">
              <w:rPr>
                <w:rFonts w:asciiTheme="minorHAnsi" w:hAnsiTheme="minorHAnsi" w:cstheme="minorHAnsi"/>
              </w:rPr>
              <w:t>tidiness</w:t>
            </w:r>
          </w:p>
          <w:p w14:paraId="232B71E0" w14:textId="5C524BBC" w:rsidR="00276904" w:rsidRPr="00276904" w:rsidRDefault="00D20909" w:rsidP="00276904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C84D75">
              <w:rPr>
                <w:rFonts w:asciiTheme="minorHAnsi" w:hAnsiTheme="minorHAnsi" w:cstheme="minorHAnsi"/>
              </w:rPr>
              <w:t>You enjoy working independently</w:t>
            </w:r>
            <w:r w:rsidR="00C84D75">
              <w:rPr>
                <w:rFonts w:asciiTheme="minorHAnsi" w:hAnsiTheme="minorHAnsi" w:cstheme="minorHAnsi"/>
              </w:rPr>
              <w:t xml:space="preserve">, or </w:t>
            </w:r>
            <w:r w:rsidR="00C37B38">
              <w:rPr>
                <w:rFonts w:asciiTheme="minorHAnsi" w:hAnsiTheme="minorHAnsi" w:cstheme="minorHAnsi"/>
              </w:rPr>
              <w:t>as</w:t>
            </w:r>
            <w:r w:rsidR="00C84D75">
              <w:rPr>
                <w:rFonts w:asciiTheme="minorHAnsi" w:hAnsiTheme="minorHAnsi" w:cstheme="minorHAnsi"/>
              </w:rPr>
              <w:t xml:space="preserve"> a team</w:t>
            </w:r>
          </w:p>
          <w:p w14:paraId="5C6FDBA9" w14:textId="0A65C642" w:rsidR="00D20909" w:rsidRDefault="00D20909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C84D75">
              <w:rPr>
                <w:rFonts w:asciiTheme="minorHAnsi" w:hAnsiTheme="minorHAnsi" w:cstheme="minorHAnsi"/>
              </w:rPr>
              <w:t>You enjoy some interaction with patrons (</w:t>
            </w:r>
            <w:r w:rsidR="008E12CD">
              <w:rPr>
                <w:rFonts w:asciiTheme="minorHAnsi" w:hAnsiTheme="minorHAnsi" w:cstheme="minorHAnsi"/>
              </w:rPr>
              <w:t>directions and wayfinding</w:t>
            </w:r>
            <w:r w:rsidRPr="00C84D75">
              <w:rPr>
                <w:rFonts w:asciiTheme="minorHAnsi" w:hAnsiTheme="minorHAnsi" w:cstheme="minorHAnsi"/>
              </w:rPr>
              <w:t xml:space="preserve"> etc.)</w:t>
            </w:r>
          </w:p>
          <w:p w14:paraId="39331F1C" w14:textId="48F59253" w:rsidR="00276904" w:rsidRPr="00276904" w:rsidRDefault="00491AA0" w:rsidP="00276904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w</w:t>
            </w:r>
            <w:r w:rsidR="00276904">
              <w:rPr>
                <w:rFonts w:asciiTheme="minorHAnsi" w:hAnsiTheme="minorHAnsi" w:cstheme="minorHAnsi"/>
              </w:rPr>
              <w:t>ant a flexible schedule</w:t>
            </w:r>
          </w:p>
          <w:p w14:paraId="4A4AC79F" w14:textId="1AFAEC4C" w:rsidR="00D20909" w:rsidRPr="00C84D75" w:rsidRDefault="00D20909" w:rsidP="003D40EC">
            <w:pPr>
              <w:pStyle w:val="p2"/>
              <w:numPr>
                <w:ilvl w:val="0"/>
                <w:numId w:val="8"/>
              </w:numPr>
              <w:ind w:right="180"/>
              <w:rPr>
                <w:rFonts w:asciiTheme="minorHAnsi" w:hAnsiTheme="minorHAnsi" w:cstheme="minorHAnsi"/>
              </w:rPr>
            </w:pPr>
            <w:r w:rsidRPr="00C84D75">
              <w:rPr>
                <w:rFonts w:asciiTheme="minorHAnsi" w:hAnsiTheme="minorHAnsi" w:cstheme="minorHAnsi"/>
              </w:rPr>
              <w:t>You enjoy starting and finishing quick tasks</w:t>
            </w:r>
          </w:p>
          <w:p w14:paraId="2747E3F2" w14:textId="315E7E07" w:rsidR="009F4B65" w:rsidRDefault="009F4B65" w:rsidP="009F4B65">
            <w:pPr>
              <w:pStyle w:val="p2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C84D75">
              <w:rPr>
                <w:rFonts w:asciiTheme="minorHAnsi" w:hAnsiTheme="minorHAnsi" w:cstheme="minorHAnsi"/>
              </w:rPr>
              <w:t>You</w:t>
            </w:r>
            <w:r w:rsidR="00C84D75">
              <w:rPr>
                <w:rFonts w:asciiTheme="minorHAnsi" w:hAnsiTheme="minorHAnsi" w:cstheme="minorHAnsi"/>
              </w:rPr>
              <w:t xml:space="preserve"> </w:t>
            </w:r>
            <w:r w:rsidR="0080405F">
              <w:rPr>
                <w:rFonts w:asciiTheme="minorHAnsi" w:hAnsiTheme="minorHAnsi" w:cstheme="minorHAnsi"/>
              </w:rPr>
              <w:t>enjoy being active</w:t>
            </w:r>
          </w:p>
          <w:p w14:paraId="0C5F38EA" w14:textId="071E3AFE" w:rsidR="006205EF" w:rsidRPr="00C84D75" w:rsidRDefault="004E08B8" w:rsidP="00C37B38">
            <w:pPr>
              <w:pStyle w:val="p2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love your Marion Public Library!</w:t>
            </w:r>
          </w:p>
        </w:tc>
      </w:tr>
    </w:tbl>
    <w:p w14:paraId="5FAF1B91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2971BE52" w14:textId="77777777" w:rsidTr="006205EF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180A9" w14:textId="447AA226" w:rsidR="006205EF" w:rsidRPr="00316B09" w:rsidRDefault="00FC13EC" w:rsidP="007B47B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Knowledge and Skills</w:t>
            </w:r>
          </w:p>
        </w:tc>
      </w:tr>
      <w:tr w:rsidR="006205EF" w:rsidRPr="00316B09" w14:paraId="3C15AC1F" w14:textId="77777777" w:rsidTr="00F2621E"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BB29" w14:textId="77777777" w:rsidR="00EA4549" w:rsidRPr="003D40EC" w:rsidRDefault="00EA4549" w:rsidP="003D40EC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D40EC">
              <w:rPr>
                <w:rFonts w:asciiTheme="minorHAnsi" w:hAnsiTheme="minorHAnsi" w:cstheme="minorHAnsi"/>
              </w:rPr>
              <w:t>Patience, flexibility, and curiosity</w:t>
            </w:r>
          </w:p>
          <w:p w14:paraId="2680C1E7" w14:textId="77777777" w:rsidR="006205EF" w:rsidRPr="00316B09" w:rsidRDefault="00EA4549" w:rsidP="00EA4549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with minimum supervision</w:t>
            </w:r>
            <w:r w:rsidR="00F2621E" w:rsidRPr="00316B09">
              <w:rPr>
                <w:rFonts w:asciiTheme="minorHAnsi" w:hAnsiTheme="minorHAnsi" w:cstheme="minorHAnsi"/>
              </w:rPr>
              <w:t xml:space="preserve"> </w:t>
            </w:r>
          </w:p>
          <w:p w14:paraId="52A1FC3A" w14:textId="4A0C73BD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Attention to detail</w:t>
            </w:r>
          </w:p>
          <w:p w14:paraId="2B561F01" w14:textId="5AC0F8D1" w:rsidR="00DA3E07" w:rsidRPr="00316B09" w:rsidRDefault="00DA3E07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work both independently and with others</w:t>
            </w:r>
          </w:p>
          <w:p w14:paraId="1DBECEF1" w14:textId="351CF267" w:rsidR="00DA3E07" w:rsidRPr="00316B09" w:rsidRDefault="00925D89" w:rsidP="00DA3E0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keep confidential all program attendees and all patron, stakeholder, and donor information learned while volunteering confidential</w:t>
            </w:r>
          </w:p>
        </w:tc>
      </w:tr>
    </w:tbl>
    <w:p w14:paraId="2679006C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4C214486" w14:textId="77777777" w:rsidTr="006205EF">
        <w:trPr>
          <w:trHeight w:hRule="exact" w:val="382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1FCF0" w14:textId="337EFCD9" w:rsidR="006205EF" w:rsidRPr="00316B09" w:rsidRDefault="00F2621E" w:rsidP="0058668D">
            <w:pPr>
              <w:pStyle w:val="TableParagraph"/>
              <w:kinsoku w:val="0"/>
              <w:overflowPunct w:val="0"/>
              <w:spacing w:before="38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E</w:t>
            </w:r>
            <w:r w:rsidR="003D40EC">
              <w:rPr>
                <w:rFonts w:asciiTheme="minorHAnsi" w:hAnsiTheme="minorHAnsi" w:cstheme="minorHAnsi"/>
                <w:b/>
                <w:bCs/>
              </w:rPr>
              <w:t>ssential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F</w:t>
            </w:r>
            <w:r w:rsidR="003D40EC">
              <w:rPr>
                <w:rFonts w:asciiTheme="minorHAnsi" w:hAnsiTheme="minorHAnsi" w:cstheme="minorHAnsi"/>
                <w:b/>
                <w:bCs/>
              </w:rPr>
              <w:t>unctions</w:t>
            </w:r>
            <w:r w:rsidR="007B47BD" w:rsidRPr="00316B09">
              <w:rPr>
                <w:rFonts w:asciiTheme="minorHAnsi" w:hAnsiTheme="minorHAnsi" w:cstheme="minorHAnsi"/>
                <w:b/>
                <w:bCs/>
              </w:rPr>
              <w:t xml:space="preserve"> &amp; P</w:t>
            </w:r>
            <w:r w:rsidR="003D40EC">
              <w:rPr>
                <w:rFonts w:asciiTheme="minorHAnsi" w:hAnsiTheme="minorHAnsi" w:cstheme="minorHAnsi"/>
                <w:b/>
                <w:bCs/>
              </w:rPr>
              <w:t>hysical</w:t>
            </w:r>
            <w:r w:rsidR="007B47BD" w:rsidRPr="00316B09">
              <w:rPr>
                <w:rFonts w:asciiTheme="minorHAnsi" w:hAnsiTheme="minorHAnsi" w:cstheme="minorHAnsi"/>
                <w:b/>
                <w:bCs/>
              </w:rPr>
              <w:t xml:space="preserve"> A</w:t>
            </w:r>
            <w:r w:rsidR="003D40EC">
              <w:rPr>
                <w:rFonts w:asciiTheme="minorHAnsi" w:hAnsiTheme="minorHAnsi" w:cstheme="minorHAnsi"/>
                <w:b/>
                <w:bCs/>
              </w:rPr>
              <w:t>bilities</w:t>
            </w:r>
          </w:p>
        </w:tc>
      </w:tr>
      <w:tr w:rsidR="006205EF" w:rsidRPr="00316B09" w14:paraId="79B32CB1" w14:textId="77777777" w:rsidTr="00F2621E"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126F" w14:textId="77777777" w:rsidR="006205EF" w:rsidRPr="00316B09" w:rsidRDefault="00EA4549" w:rsidP="00D91E2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sit or stand for long periods of time</w:t>
            </w:r>
          </w:p>
          <w:p w14:paraId="08EBF8D4" w14:textId="77777777" w:rsidR="00EA4549" w:rsidRPr="00316B09" w:rsidRDefault="00EA4549" w:rsidP="00D91E2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bend, stoop, reach, stand, push, pull as required</w:t>
            </w:r>
          </w:p>
          <w:p w14:paraId="5FB5A1F3" w14:textId="5C3063DB" w:rsidR="00EA4549" w:rsidRPr="00316B09" w:rsidRDefault="00EA4549" w:rsidP="00D91E20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Physical agility, strength</w:t>
            </w:r>
            <w:r w:rsidR="00C37B38">
              <w:rPr>
                <w:rFonts w:asciiTheme="minorHAnsi" w:hAnsiTheme="minorHAnsi" w:cstheme="minorHAnsi"/>
              </w:rPr>
              <w:t>,</w:t>
            </w:r>
            <w:r w:rsidRPr="00316B09">
              <w:rPr>
                <w:rFonts w:asciiTheme="minorHAnsi" w:hAnsiTheme="minorHAnsi" w:cstheme="minorHAnsi"/>
              </w:rPr>
              <w:t xml:space="preserve"> and dexterity necessary for handling library materials, including but not limited to retrieving, shelving, lifting, and moving library materials</w:t>
            </w:r>
          </w:p>
          <w:p w14:paraId="03CDAE34" w14:textId="77777777" w:rsidR="001E1269" w:rsidRDefault="00EA4549" w:rsidP="00EA454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Ability to lift up</w:t>
            </w:r>
            <w:r w:rsidR="00B40CCE" w:rsidRPr="00316B09">
              <w:rPr>
                <w:rFonts w:asciiTheme="minorHAnsi" w:hAnsiTheme="minorHAnsi" w:cstheme="minorHAnsi"/>
              </w:rPr>
              <w:t>/push</w:t>
            </w:r>
            <w:r w:rsidRPr="00316B09">
              <w:rPr>
                <w:rFonts w:asciiTheme="minorHAnsi" w:hAnsiTheme="minorHAnsi" w:cstheme="minorHAnsi"/>
              </w:rPr>
              <w:t xml:space="preserve"> to 35 pounds</w:t>
            </w:r>
          </w:p>
          <w:p w14:paraId="094D689E" w14:textId="14967AA6" w:rsidR="00EA4549" w:rsidRPr="001E1269" w:rsidRDefault="00EA4549" w:rsidP="00EA4549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206"/>
              <w:rPr>
                <w:rFonts w:asciiTheme="minorHAnsi" w:hAnsiTheme="minorHAnsi" w:cstheme="minorHAnsi"/>
              </w:rPr>
            </w:pPr>
            <w:r w:rsidRPr="001E1269">
              <w:rPr>
                <w:rFonts w:asciiTheme="minorHAnsi" w:hAnsiTheme="minorHAnsi" w:cstheme="minorHAnsi"/>
              </w:rPr>
              <w:t xml:space="preserve">Reasonable </w:t>
            </w:r>
            <w:r w:rsidR="00296F7B" w:rsidRPr="001E1269">
              <w:rPr>
                <w:rFonts w:asciiTheme="minorHAnsi" w:hAnsiTheme="minorHAnsi" w:cstheme="minorHAnsi"/>
              </w:rPr>
              <w:t>accommodation</w:t>
            </w:r>
            <w:r w:rsidRPr="001E1269">
              <w:rPr>
                <w:rFonts w:asciiTheme="minorHAnsi" w:hAnsiTheme="minorHAnsi" w:cstheme="minorHAnsi"/>
              </w:rPr>
              <w:t xml:space="preserve"> may be </w:t>
            </w:r>
            <w:r w:rsidR="00933995" w:rsidRPr="001E1269">
              <w:rPr>
                <w:rFonts w:asciiTheme="minorHAnsi" w:hAnsiTheme="minorHAnsi" w:cstheme="minorHAnsi"/>
              </w:rPr>
              <w:t>provided</w:t>
            </w:r>
            <w:r w:rsidRPr="001E1269">
              <w:rPr>
                <w:rFonts w:asciiTheme="minorHAnsi" w:hAnsiTheme="minorHAnsi" w:cstheme="minorHAnsi"/>
              </w:rPr>
              <w:t xml:space="preserve"> to enable individuals with disabilities to perform essential functions.</w:t>
            </w:r>
          </w:p>
        </w:tc>
      </w:tr>
    </w:tbl>
    <w:p w14:paraId="69C68473" w14:textId="77777777" w:rsidR="006205EF" w:rsidRPr="00316B09" w:rsidRDefault="006205EF" w:rsidP="006205EF">
      <w:pPr>
        <w:pStyle w:val="BodyText"/>
        <w:kinsoku w:val="0"/>
        <w:overflowPunct w:val="0"/>
        <w:spacing w:before="1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3834FD3" w14:textId="77777777" w:rsidR="006205EF" w:rsidRPr="00316B09" w:rsidRDefault="006205EF" w:rsidP="006205EF">
      <w:pPr>
        <w:pStyle w:val="BodyText"/>
        <w:kinsoku w:val="0"/>
        <w:overflowPunct w:val="0"/>
        <w:spacing w:before="12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6205EF" w:rsidRPr="00316B09" w14:paraId="56194E40" w14:textId="77777777" w:rsidTr="003D40E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A1B61" w14:textId="5A77D9A4" w:rsidR="006205EF" w:rsidRPr="00316B09" w:rsidRDefault="006205EF" w:rsidP="0058668D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W</w:t>
            </w:r>
            <w:r w:rsidR="00D568CB" w:rsidRPr="00316B09">
              <w:rPr>
                <w:rFonts w:asciiTheme="minorHAnsi" w:hAnsiTheme="minorHAnsi" w:cstheme="minorHAnsi"/>
                <w:b/>
                <w:bCs/>
              </w:rPr>
              <w:t>hat you will be trained on</w:t>
            </w:r>
            <w:r w:rsidR="00276904">
              <w:rPr>
                <w:rFonts w:asciiTheme="minorHAnsi" w:hAnsiTheme="minorHAnsi" w:cstheme="minorHAnsi"/>
                <w:b/>
                <w:bCs/>
              </w:rPr>
              <w:t xml:space="preserve">- </w:t>
            </w:r>
          </w:p>
        </w:tc>
      </w:tr>
      <w:tr w:rsidR="006205EF" w:rsidRPr="00316B09" w14:paraId="28931029" w14:textId="77777777" w:rsidTr="00FC13EC">
        <w:trPr>
          <w:trHeight w:val="800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5DD" w14:textId="77777777" w:rsidR="00EA4549" w:rsidRDefault="00D609AD" w:rsidP="00EA45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Orientation</w:t>
            </w:r>
            <w:r w:rsidR="00071AC4">
              <w:rPr>
                <w:rFonts w:asciiTheme="minorHAnsi" w:hAnsiTheme="minorHAnsi" w:cstheme="minorHAnsi"/>
              </w:rPr>
              <w:t xml:space="preserve"> and the Library Bill of Rights</w:t>
            </w:r>
          </w:p>
          <w:p w14:paraId="103DA942" w14:textId="6DF98137" w:rsidR="00071AC4" w:rsidRPr="00316B09" w:rsidRDefault="001E1269" w:rsidP="00EA4549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Confidentiality</w:t>
            </w:r>
            <w:r w:rsidR="00071AC4">
              <w:rPr>
                <w:rFonts w:asciiTheme="minorHAnsi" w:hAnsiTheme="minorHAnsi" w:cstheme="minorHAnsi"/>
              </w:rPr>
              <w:t xml:space="preserve"> Training</w:t>
            </w:r>
          </w:p>
        </w:tc>
      </w:tr>
    </w:tbl>
    <w:p w14:paraId="2CDFBDCD" w14:textId="77777777" w:rsidR="006205EF" w:rsidRPr="00316B09" w:rsidRDefault="006205E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332"/>
        <w:tblW w:w="10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FC13EC" w:rsidRPr="00316B09" w14:paraId="7D9E06D0" w14:textId="77777777" w:rsidTr="00FC13EC">
        <w:trPr>
          <w:trHeight w:hRule="exact" w:val="383"/>
        </w:trPr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280A5" w14:textId="77777777" w:rsidR="00FC13EC" w:rsidRPr="00316B09" w:rsidRDefault="00FC13EC" w:rsidP="00FC13EC">
            <w:pPr>
              <w:pStyle w:val="TableParagraph"/>
              <w:kinsoku w:val="0"/>
              <w:overflowPunct w:val="0"/>
              <w:spacing w:before="39"/>
              <w:ind w:left="103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equired</w:t>
            </w:r>
            <w:r w:rsidRPr="00316B09">
              <w:rPr>
                <w:rFonts w:asciiTheme="minorHAnsi" w:hAnsiTheme="minorHAnsi" w:cstheme="minorHAnsi"/>
                <w:b/>
                <w:bCs/>
              </w:rPr>
              <w:t xml:space="preserve"> B</w:t>
            </w:r>
            <w:r>
              <w:rPr>
                <w:rFonts w:asciiTheme="minorHAnsi" w:hAnsiTheme="minorHAnsi" w:cstheme="minorHAnsi"/>
                <w:b/>
                <w:bCs/>
              </w:rPr>
              <w:t>ackground Checks</w:t>
            </w:r>
          </w:p>
        </w:tc>
      </w:tr>
      <w:tr w:rsidR="00FC13EC" w:rsidRPr="00316B09" w14:paraId="3D008B4D" w14:textId="77777777" w:rsidTr="00FC13EC"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67B4" w14:textId="77777777" w:rsidR="00FC13EC" w:rsidRPr="00316B09" w:rsidRDefault="00FC13EC" w:rsidP="00FC13E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 w:rsidRPr="00316B09">
              <w:rPr>
                <w:rFonts w:asciiTheme="minorHAnsi" w:hAnsiTheme="minorHAnsi" w:cstheme="minorHAnsi"/>
              </w:rPr>
              <w:t>Sex Offender Registry</w:t>
            </w:r>
          </w:p>
          <w:p w14:paraId="502F2DE5" w14:textId="15B6D3E6" w:rsidR="00FC13EC" w:rsidRPr="00316B09" w:rsidRDefault="00C37B38" w:rsidP="00FC13EC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before="65"/>
              <w:ind w:right="2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Background Check</w:t>
            </w:r>
          </w:p>
        </w:tc>
      </w:tr>
    </w:tbl>
    <w:p w14:paraId="4F417E35" w14:textId="77777777" w:rsidR="009852AC" w:rsidRPr="00316B09" w:rsidRDefault="009852AC">
      <w:pPr>
        <w:rPr>
          <w:rFonts w:asciiTheme="minorHAnsi" w:hAnsiTheme="minorHAnsi" w:cstheme="minorHAnsi"/>
        </w:rPr>
      </w:pPr>
    </w:p>
    <w:sectPr w:rsidR="009852AC" w:rsidRPr="00316B09" w:rsidSect="00620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7pt;height:76.5pt;visibility:visible;mso-wrap-style:square" o:bullet="t">
        <v:imagedata r:id="rId1" o:title=""/>
      </v:shape>
    </w:pict>
  </w:numPicBullet>
  <w:abstractNum w:abstractNumId="0" w15:restartNumberingAfterBreak="0">
    <w:nsid w:val="02F927F2"/>
    <w:multiLevelType w:val="hybridMultilevel"/>
    <w:tmpl w:val="645E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62A"/>
    <w:multiLevelType w:val="hybridMultilevel"/>
    <w:tmpl w:val="52F2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050"/>
    <w:multiLevelType w:val="hybridMultilevel"/>
    <w:tmpl w:val="DA044E84"/>
    <w:lvl w:ilvl="0" w:tplc="A344F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C6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22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4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4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01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EA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A8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DE60C6"/>
    <w:multiLevelType w:val="hybridMultilevel"/>
    <w:tmpl w:val="0D281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78D2"/>
    <w:multiLevelType w:val="hybridMultilevel"/>
    <w:tmpl w:val="EA72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7E0"/>
    <w:multiLevelType w:val="hybridMultilevel"/>
    <w:tmpl w:val="37145E80"/>
    <w:lvl w:ilvl="0" w:tplc="B0D44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EB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E4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A8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E4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C77FE4"/>
    <w:multiLevelType w:val="hybridMultilevel"/>
    <w:tmpl w:val="396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377B"/>
    <w:multiLevelType w:val="hybridMultilevel"/>
    <w:tmpl w:val="7C3A63B2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79480B73"/>
    <w:multiLevelType w:val="hybridMultilevel"/>
    <w:tmpl w:val="EC00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049134">
    <w:abstractNumId w:val="7"/>
  </w:num>
  <w:num w:numId="2" w16cid:durableId="608318240">
    <w:abstractNumId w:val="6"/>
  </w:num>
  <w:num w:numId="3" w16cid:durableId="1223298099">
    <w:abstractNumId w:val="1"/>
  </w:num>
  <w:num w:numId="4" w16cid:durableId="578177990">
    <w:abstractNumId w:val="4"/>
  </w:num>
  <w:num w:numId="5" w16cid:durableId="322441392">
    <w:abstractNumId w:val="2"/>
  </w:num>
  <w:num w:numId="6" w16cid:durableId="875436147">
    <w:abstractNumId w:val="5"/>
  </w:num>
  <w:num w:numId="7" w16cid:durableId="198586301">
    <w:abstractNumId w:val="3"/>
  </w:num>
  <w:num w:numId="8" w16cid:durableId="29037336">
    <w:abstractNumId w:val="8"/>
  </w:num>
  <w:num w:numId="9" w16cid:durableId="13997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EF"/>
    <w:rsid w:val="00011CA1"/>
    <w:rsid w:val="00071AC4"/>
    <w:rsid w:val="00085011"/>
    <w:rsid w:val="000969C0"/>
    <w:rsid w:val="000D060F"/>
    <w:rsid w:val="000E3740"/>
    <w:rsid w:val="00121D2C"/>
    <w:rsid w:val="001247F6"/>
    <w:rsid w:val="001974D9"/>
    <w:rsid w:val="001D2B74"/>
    <w:rsid w:val="001E1269"/>
    <w:rsid w:val="00276165"/>
    <w:rsid w:val="00276904"/>
    <w:rsid w:val="00296F7B"/>
    <w:rsid w:val="00316B09"/>
    <w:rsid w:val="003D40EC"/>
    <w:rsid w:val="003F0B1E"/>
    <w:rsid w:val="00491AA0"/>
    <w:rsid w:val="004E08B8"/>
    <w:rsid w:val="005118BA"/>
    <w:rsid w:val="00521237"/>
    <w:rsid w:val="00561182"/>
    <w:rsid w:val="005E5A86"/>
    <w:rsid w:val="005F3C44"/>
    <w:rsid w:val="006205EF"/>
    <w:rsid w:val="00650508"/>
    <w:rsid w:val="00667B67"/>
    <w:rsid w:val="006C0CE7"/>
    <w:rsid w:val="006D0355"/>
    <w:rsid w:val="0072715A"/>
    <w:rsid w:val="007B47BD"/>
    <w:rsid w:val="007E3C70"/>
    <w:rsid w:val="007E66AB"/>
    <w:rsid w:val="008002D5"/>
    <w:rsid w:val="0080405F"/>
    <w:rsid w:val="0080537D"/>
    <w:rsid w:val="00820E44"/>
    <w:rsid w:val="008777D7"/>
    <w:rsid w:val="008E12CD"/>
    <w:rsid w:val="00925D89"/>
    <w:rsid w:val="00933995"/>
    <w:rsid w:val="009506D2"/>
    <w:rsid w:val="009852AC"/>
    <w:rsid w:val="009C23F0"/>
    <w:rsid w:val="009F4B65"/>
    <w:rsid w:val="00A23BC8"/>
    <w:rsid w:val="00A73625"/>
    <w:rsid w:val="00A95A45"/>
    <w:rsid w:val="00AB3AAA"/>
    <w:rsid w:val="00AB420C"/>
    <w:rsid w:val="00AE00C1"/>
    <w:rsid w:val="00B40CCE"/>
    <w:rsid w:val="00B56CDE"/>
    <w:rsid w:val="00B839AC"/>
    <w:rsid w:val="00C00A29"/>
    <w:rsid w:val="00C27C46"/>
    <w:rsid w:val="00C37B38"/>
    <w:rsid w:val="00C427EC"/>
    <w:rsid w:val="00C84D75"/>
    <w:rsid w:val="00D05513"/>
    <w:rsid w:val="00D20909"/>
    <w:rsid w:val="00D372DB"/>
    <w:rsid w:val="00D568CB"/>
    <w:rsid w:val="00D609AD"/>
    <w:rsid w:val="00D91E20"/>
    <w:rsid w:val="00DA3E07"/>
    <w:rsid w:val="00E20FAB"/>
    <w:rsid w:val="00EA4549"/>
    <w:rsid w:val="00EE0BBC"/>
    <w:rsid w:val="00F17E75"/>
    <w:rsid w:val="00F2621E"/>
    <w:rsid w:val="00FA5436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F3A"/>
  <w15:chartTrackingRefBased/>
  <w15:docId w15:val="{E31B647E-0E3D-4A81-9278-0630EF6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0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05EF"/>
  </w:style>
  <w:style w:type="paragraph" w:styleId="BodyText">
    <w:name w:val="Body Text"/>
    <w:basedOn w:val="Normal"/>
    <w:link w:val="BodyTextChar"/>
    <w:uiPriority w:val="1"/>
    <w:qFormat/>
    <w:rsid w:val="006205EF"/>
    <w:pPr>
      <w:spacing w:before="57"/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205EF"/>
    <w:rPr>
      <w:rFonts w:ascii="Arial" w:eastAsiaTheme="minorEastAsia" w:hAnsi="Arial" w:cs="Arial"/>
      <w:sz w:val="16"/>
      <w:szCs w:val="16"/>
    </w:rPr>
  </w:style>
  <w:style w:type="paragraph" w:customStyle="1" w:styleId="p2">
    <w:name w:val="p2"/>
    <w:basedOn w:val="Normal"/>
    <w:uiPriority w:val="99"/>
    <w:rsid w:val="006205EF"/>
    <w:pPr>
      <w:widowControl/>
      <w:tabs>
        <w:tab w:val="left" w:pos="720"/>
      </w:tabs>
      <w:adjustRightInd/>
      <w:spacing w:line="240" w:lineRule="atLeast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2621E"/>
    <w:pPr>
      <w:ind w:left="720"/>
      <w:contextualSpacing/>
    </w:pPr>
  </w:style>
  <w:style w:type="paragraph" w:customStyle="1" w:styleId="p3">
    <w:name w:val="p3"/>
    <w:basedOn w:val="Normal"/>
    <w:uiPriority w:val="99"/>
    <w:rsid w:val="00F2621E"/>
    <w:pPr>
      <w:widowControl/>
      <w:tabs>
        <w:tab w:val="left" w:pos="720"/>
      </w:tabs>
      <w:adjustRightInd/>
      <w:spacing w:line="240" w:lineRule="atLeast"/>
    </w:pPr>
    <w:rPr>
      <w:rFonts w:eastAsia="Times New Roman"/>
    </w:rPr>
  </w:style>
  <w:style w:type="table" w:styleId="TableGrid">
    <w:name w:val="Table Grid"/>
    <w:basedOn w:val="TableNormal"/>
    <w:uiPriority w:val="39"/>
    <w:rsid w:val="009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Marion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Ketelsen</dc:creator>
  <cp:keywords/>
  <dc:description/>
  <cp:lastModifiedBy>Robert Reynolds</cp:lastModifiedBy>
  <cp:revision>17</cp:revision>
  <dcterms:created xsi:type="dcterms:W3CDTF">2021-07-08T23:00:00Z</dcterms:created>
  <dcterms:modified xsi:type="dcterms:W3CDTF">2025-02-18T01:18:00Z</dcterms:modified>
</cp:coreProperties>
</file>